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04E68" w14:textId="77777777" w:rsidR="00E37C39" w:rsidRDefault="00E37C39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7547C31F" w14:textId="7E6423F1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98E44FE" wp14:editId="31F98876">
            <wp:simplePos x="0" y="0"/>
            <wp:positionH relativeFrom="margin">
              <wp:align>center</wp:align>
            </wp:positionH>
            <wp:positionV relativeFrom="paragraph">
              <wp:posOffset>-4445</wp:posOffset>
            </wp:positionV>
            <wp:extent cx="2533650" cy="892643"/>
            <wp:effectExtent l="0" t="0" r="0" b="3175"/>
            <wp:wrapNone/>
            <wp:docPr id="1" name="Image 1" descr="inr_logo_rou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r_logo_rou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892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157BCA" w14:textId="77777777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1C3AD438" w14:textId="77777777" w:rsidR="000E220F" w:rsidRDefault="000E220F" w:rsidP="000E220F">
      <w:pPr>
        <w:jc w:val="center"/>
        <w:rPr>
          <w:rFonts w:eastAsia="Calibri" w:cs="Calibri"/>
          <w:b/>
          <w:color w:val="FFFFFF"/>
          <w:sz w:val="28"/>
        </w:rPr>
      </w:pPr>
    </w:p>
    <w:p w14:paraId="17EC2809" w14:textId="77777777" w:rsidR="007D165D" w:rsidRDefault="007D165D" w:rsidP="000E220F">
      <w:pPr>
        <w:jc w:val="center"/>
        <w:rPr>
          <w:rFonts w:eastAsia="Calibri" w:cs="Calibri"/>
          <w:b/>
          <w:color w:val="FFFFFF"/>
          <w:sz w:val="28"/>
        </w:rPr>
      </w:pPr>
    </w:p>
    <w:p w14:paraId="59C8A3E1" w14:textId="77777777" w:rsidR="007D165D" w:rsidRDefault="007D165D" w:rsidP="000E220F">
      <w:pPr>
        <w:jc w:val="center"/>
        <w:rPr>
          <w:rFonts w:eastAsia="Calibri" w:cs="Calibri"/>
          <w:b/>
          <w:color w:val="FFFFFF"/>
          <w:sz w:val="28"/>
        </w:rPr>
      </w:pPr>
    </w:p>
    <w:tbl>
      <w:tblPr>
        <w:tblpPr w:leftFromText="141" w:rightFromText="141" w:vertAnchor="text" w:horzAnchor="page" w:tblpX="7033" w:tblpY="47"/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06C3F" w14:paraId="0CA9ABF8" w14:textId="77777777" w:rsidTr="00206C3F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4AC89930" w14:textId="77777777" w:rsidR="00206C3F" w:rsidRDefault="00206C3F" w:rsidP="00206C3F">
            <w:pPr>
              <w:jc w:val="center"/>
              <w:rPr>
                <w:rFonts w:eastAsia="Calibri" w:cs="Calibri"/>
                <w:b/>
                <w:color w:val="FFFFFF"/>
                <w:sz w:val="28"/>
              </w:rPr>
            </w:pPr>
            <w:r>
              <w:rPr>
                <w:rFonts w:eastAsia="Calibri" w:cs="Calibri"/>
                <w:b/>
                <w:color w:val="FFFFFF"/>
                <w:sz w:val="28"/>
              </w:rPr>
              <w:t>CADRE DE MEMOIRE TECHNIQUE</w:t>
            </w:r>
          </w:p>
        </w:tc>
      </w:tr>
    </w:tbl>
    <w:p w14:paraId="02C257E9" w14:textId="77777777" w:rsidR="00206C3F" w:rsidRDefault="000E220F" w:rsidP="00206C3F">
      <w:pPr>
        <w:jc w:val="center"/>
        <w:rPr>
          <w:rFonts w:eastAsia="Calibri" w:cs="Calibri"/>
          <w:b/>
          <w:color w:val="FFFFFF"/>
          <w:sz w:val="28"/>
        </w:rPr>
      </w:pPr>
      <w:r>
        <w:rPr>
          <w:rFonts w:eastAsia="Calibri" w:cs="Calibri"/>
          <w:b/>
          <w:color w:val="FFFFFF"/>
          <w:sz w:val="28"/>
        </w:rPr>
        <w:t xml:space="preserve"> DES CLAUSES PARTICULIÈRES</w:t>
      </w:r>
    </w:p>
    <w:p w14:paraId="18478719" w14:textId="77777777" w:rsidR="00206C3F" w:rsidRDefault="00206C3F" w:rsidP="00206C3F">
      <w:pPr>
        <w:jc w:val="center"/>
        <w:rPr>
          <w:rFonts w:eastAsia="Calibri" w:cs="Calibri"/>
          <w:b/>
          <w:color w:val="FFFFFF"/>
          <w:sz w:val="28"/>
        </w:rPr>
      </w:pPr>
    </w:p>
    <w:p w14:paraId="1AAC9545" w14:textId="77777777" w:rsidR="00E56030" w:rsidRDefault="00E56030" w:rsidP="00E56030">
      <w:pPr>
        <w:tabs>
          <w:tab w:val="left" w:pos="0"/>
        </w:tabs>
        <w:jc w:val="center"/>
        <w:rPr>
          <w:rFonts w:asciiTheme="minorHAnsi" w:hAnsiTheme="minorHAnsi"/>
          <w:b/>
          <w:sz w:val="28"/>
          <w:szCs w:val="28"/>
        </w:rPr>
      </w:pPr>
      <w:r>
        <w:rPr>
          <w:b/>
          <w:sz w:val="28"/>
          <w:szCs w:val="28"/>
        </w:rPr>
        <w:t>MARCHE PUBLIC DE FOURNITURES COURANTES ET SERVICES</w:t>
      </w:r>
    </w:p>
    <w:p w14:paraId="221C2C20" w14:textId="77777777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tbl>
      <w:tblPr>
        <w:tblpPr w:leftFromText="141" w:rightFromText="141" w:vertAnchor="text" w:horzAnchor="margin" w:tblpXSpec="center" w:tblpY="111"/>
        <w:tblW w:w="9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41"/>
      </w:tblGrid>
      <w:tr w:rsidR="00FD5193" w:rsidRPr="000372C0" w14:paraId="73CC0A87" w14:textId="77777777" w:rsidTr="00FD5193">
        <w:trPr>
          <w:trHeight w:val="1092"/>
        </w:trPr>
        <w:tc>
          <w:tcPr>
            <w:tcW w:w="9841" w:type="dxa"/>
            <w:shd w:val="clear" w:color="auto" w:fill="auto"/>
            <w:vAlign w:val="center"/>
          </w:tcPr>
          <w:p w14:paraId="4DE8B747" w14:textId="58E7B419" w:rsidR="00FD5193" w:rsidRPr="00E56030" w:rsidRDefault="0028214E" w:rsidP="00E56030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8214E">
              <w:rPr>
                <w:rFonts w:cstheme="minorHAnsi"/>
                <w:b/>
                <w:sz w:val="28"/>
                <w:szCs w:val="28"/>
              </w:rPr>
              <w:t>Prestations de nettoyage et remise en état des vitreries, murs et façade du Centre Inria de l’université de Bordeaux</w:t>
            </w:r>
          </w:p>
        </w:tc>
      </w:tr>
    </w:tbl>
    <w:p w14:paraId="2DD57A81" w14:textId="77777777" w:rsidR="000E220F" w:rsidRPr="007A2D59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71C96726" w14:textId="72ADBE2F" w:rsidR="000E220F" w:rsidRDefault="000E220F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0E660AE9" w14:textId="77777777" w:rsidR="00FD5193" w:rsidRDefault="00FD5193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56871729" w14:textId="77777777" w:rsidR="00DE4CB5" w:rsidRDefault="00DE4CB5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17907190" w14:textId="77777777" w:rsidR="00DE4CB5" w:rsidRDefault="00DE4CB5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04539376" w14:textId="429EBC90" w:rsidR="00995C25" w:rsidRPr="00A80876" w:rsidRDefault="00E56030" w:rsidP="00995C25">
      <w:pPr>
        <w:tabs>
          <w:tab w:val="left" w:pos="0"/>
        </w:tabs>
        <w:spacing w:line="276" w:lineRule="auto"/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>Appel d’offres ouvert</w:t>
      </w:r>
    </w:p>
    <w:p w14:paraId="154CC227" w14:textId="77777777" w:rsidR="00995C25" w:rsidRPr="00A80876" w:rsidRDefault="00995C25" w:rsidP="00995C25">
      <w:pPr>
        <w:tabs>
          <w:tab w:val="left" w:pos="0"/>
        </w:tabs>
        <w:spacing w:line="276" w:lineRule="auto"/>
        <w:jc w:val="center"/>
        <w:rPr>
          <w:b/>
          <w:sz w:val="24"/>
          <w:szCs w:val="28"/>
        </w:rPr>
      </w:pPr>
    </w:p>
    <w:p w14:paraId="1B6169D8" w14:textId="45A3167E" w:rsidR="00DE4CB5" w:rsidRDefault="00D664FB" w:rsidP="000E220F">
      <w:pPr>
        <w:tabs>
          <w:tab w:val="left" w:pos="0"/>
        </w:tabs>
        <w:jc w:val="center"/>
        <w:rPr>
          <w:b/>
          <w:sz w:val="28"/>
          <w:szCs w:val="28"/>
        </w:rPr>
      </w:pPr>
      <w:r w:rsidRPr="00BF2F95">
        <w:rPr>
          <w:rFonts w:cstheme="minorHAnsi"/>
          <w:b/>
          <w:sz w:val="28"/>
          <w:szCs w:val="28"/>
        </w:rPr>
        <w:t>N° 2025-2394</w:t>
      </w:r>
    </w:p>
    <w:p w14:paraId="032656B8" w14:textId="77777777" w:rsidR="00DE4CB5" w:rsidRDefault="00DE4CB5" w:rsidP="000E220F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0D49DCC9" w14:textId="77777777" w:rsidR="000E220F" w:rsidRDefault="000E220F" w:rsidP="00995C25">
      <w:pPr>
        <w:tabs>
          <w:tab w:val="left" w:pos="0"/>
        </w:tabs>
        <w:rPr>
          <w:b/>
          <w:sz w:val="24"/>
          <w:szCs w:val="28"/>
        </w:rPr>
      </w:pPr>
    </w:p>
    <w:p w14:paraId="65A7CA2F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71044BA2" w14:textId="77777777" w:rsidR="000E220F" w:rsidRDefault="000E220F" w:rsidP="000E220F">
      <w:pPr>
        <w:tabs>
          <w:tab w:val="left" w:pos="0"/>
        </w:tabs>
        <w:jc w:val="center"/>
        <w:rPr>
          <w:b/>
          <w:sz w:val="24"/>
          <w:szCs w:val="28"/>
        </w:rPr>
      </w:pPr>
    </w:p>
    <w:p w14:paraId="21F9782E" w14:textId="77777777" w:rsidR="00995C25" w:rsidRPr="000459CB" w:rsidRDefault="00995C25" w:rsidP="00995C25">
      <w:pPr>
        <w:spacing w:line="276" w:lineRule="auto"/>
        <w:ind w:left="20" w:right="20"/>
        <w:jc w:val="center"/>
        <w:rPr>
          <w:rFonts w:eastAsia="Calibri" w:cs="Calibri"/>
          <w:color w:val="000000"/>
        </w:rPr>
      </w:pPr>
      <w:bookmarkStart w:id="0" w:name="_Hlk179894834"/>
      <w:r>
        <w:rPr>
          <w:rFonts w:eastAsia="Calibri" w:cs="Calibri"/>
          <w:b/>
          <w:color w:val="000000"/>
        </w:rPr>
        <w:t>Centre Inria de l’université de Bordeaux</w:t>
      </w:r>
    </w:p>
    <w:p w14:paraId="7A843700" w14:textId="77777777" w:rsidR="00995C25" w:rsidRPr="000459CB" w:rsidRDefault="00995C25" w:rsidP="00995C25">
      <w:pPr>
        <w:spacing w:line="276" w:lineRule="auto"/>
        <w:ind w:left="20" w:right="20"/>
        <w:jc w:val="center"/>
        <w:rPr>
          <w:rFonts w:eastAsia="Calibri" w:cs="Calibri"/>
          <w:color w:val="000000"/>
        </w:rPr>
      </w:pPr>
      <w:r w:rsidRPr="000459CB">
        <w:rPr>
          <w:rFonts w:eastAsia="Calibri" w:cs="Calibri"/>
          <w:color w:val="000000"/>
        </w:rPr>
        <w:t>200 Avenue de la Vieille Tour</w:t>
      </w:r>
    </w:p>
    <w:p w14:paraId="314FC8AA" w14:textId="7641A0E0" w:rsidR="00206C3F" w:rsidRDefault="00995C25" w:rsidP="00206C3F">
      <w:pPr>
        <w:spacing w:line="276" w:lineRule="auto"/>
        <w:ind w:left="20" w:right="20"/>
        <w:jc w:val="center"/>
        <w:rPr>
          <w:rFonts w:eastAsia="Calibri" w:cs="Calibri"/>
          <w:color w:val="000000"/>
        </w:rPr>
      </w:pPr>
      <w:r w:rsidRPr="000459CB">
        <w:rPr>
          <w:rFonts w:eastAsia="Calibri" w:cs="Calibri"/>
          <w:color w:val="000000"/>
        </w:rPr>
        <w:t>CS 90003</w:t>
      </w:r>
    </w:p>
    <w:p w14:paraId="360976B0" w14:textId="43C9D727" w:rsidR="00995C25" w:rsidRDefault="00995C25" w:rsidP="00206C3F">
      <w:pPr>
        <w:spacing w:line="276" w:lineRule="auto"/>
        <w:ind w:right="20"/>
        <w:jc w:val="center"/>
        <w:rPr>
          <w:rFonts w:eastAsia="Calibri" w:cs="Calibri"/>
          <w:color w:val="000000"/>
        </w:rPr>
      </w:pPr>
      <w:r w:rsidRPr="000459CB">
        <w:rPr>
          <w:rFonts w:eastAsia="Calibri" w:cs="Calibri"/>
          <w:color w:val="000000"/>
        </w:rPr>
        <w:t>33405 TALENCE CEDEX</w:t>
      </w:r>
    </w:p>
    <w:p w14:paraId="709FAC40" w14:textId="77777777" w:rsidR="00995C25" w:rsidRPr="000459CB" w:rsidRDefault="00995C25" w:rsidP="00995C25">
      <w:pPr>
        <w:spacing w:line="276" w:lineRule="auto"/>
        <w:ind w:left="20" w:right="20"/>
        <w:jc w:val="center"/>
        <w:rPr>
          <w:rFonts w:eastAsia="Calibri" w:cs="Calibri"/>
          <w:color w:val="000000"/>
        </w:rPr>
      </w:pPr>
    </w:p>
    <w:bookmarkEnd w:id="0"/>
    <w:p w14:paraId="1100CF1A" w14:textId="77777777" w:rsidR="00206C3F" w:rsidRDefault="00206C3F">
      <w:pPr>
        <w:rPr>
          <w:b/>
          <w:sz w:val="28"/>
          <w:u w:val="single"/>
        </w:rPr>
      </w:pPr>
    </w:p>
    <w:p w14:paraId="4C117953" w14:textId="77777777" w:rsidR="00206C3F" w:rsidRDefault="00206C3F">
      <w:pPr>
        <w:rPr>
          <w:b/>
          <w:sz w:val="28"/>
          <w:u w:val="single"/>
        </w:rPr>
      </w:pPr>
    </w:p>
    <w:p w14:paraId="1E05A843" w14:textId="77777777" w:rsidR="00206C3F" w:rsidRDefault="00206C3F">
      <w:pPr>
        <w:rPr>
          <w:b/>
          <w:sz w:val="28"/>
          <w:u w:val="single"/>
        </w:rPr>
      </w:pPr>
    </w:p>
    <w:p w14:paraId="6DCFA83D" w14:textId="77777777" w:rsidR="00206C3F" w:rsidRDefault="00206C3F">
      <w:pPr>
        <w:rPr>
          <w:b/>
          <w:sz w:val="28"/>
          <w:u w:val="single"/>
        </w:rPr>
      </w:pPr>
    </w:p>
    <w:p w14:paraId="15A2D63C" w14:textId="77777777" w:rsidR="00206C3F" w:rsidRDefault="00206C3F">
      <w:pPr>
        <w:rPr>
          <w:b/>
          <w:sz w:val="28"/>
          <w:u w:val="single"/>
        </w:rPr>
      </w:pPr>
    </w:p>
    <w:p w14:paraId="09EE3868" w14:textId="77777777" w:rsidR="00206C3F" w:rsidRDefault="00206C3F">
      <w:pPr>
        <w:rPr>
          <w:b/>
          <w:sz w:val="28"/>
          <w:u w:val="single"/>
        </w:rPr>
      </w:pPr>
    </w:p>
    <w:p w14:paraId="1A30972D" w14:textId="77777777" w:rsidR="00206C3F" w:rsidRDefault="00206C3F">
      <w:pPr>
        <w:rPr>
          <w:b/>
          <w:sz w:val="28"/>
          <w:u w:val="single"/>
        </w:rPr>
      </w:pPr>
    </w:p>
    <w:p w14:paraId="70F0FACA" w14:textId="77777777" w:rsidR="00206C3F" w:rsidRDefault="00206C3F">
      <w:pPr>
        <w:rPr>
          <w:b/>
          <w:sz w:val="28"/>
          <w:u w:val="single"/>
        </w:rPr>
      </w:pPr>
    </w:p>
    <w:p w14:paraId="00FC9163" w14:textId="77777777" w:rsidR="00206C3F" w:rsidRDefault="00206C3F">
      <w:pPr>
        <w:rPr>
          <w:b/>
          <w:sz w:val="28"/>
          <w:u w:val="single"/>
        </w:rPr>
      </w:pPr>
    </w:p>
    <w:p w14:paraId="73CA2182" w14:textId="77777777" w:rsidR="00206C3F" w:rsidRDefault="00206C3F">
      <w:pPr>
        <w:rPr>
          <w:b/>
          <w:sz w:val="28"/>
          <w:u w:val="single"/>
        </w:rPr>
      </w:pPr>
    </w:p>
    <w:p w14:paraId="0C50D94C" w14:textId="77777777" w:rsidR="00206C3F" w:rsidRDefault="00206C3F">
      <w:pPr>
        <w:rPr>
          <w:b/>
          <w:sz w:val="28"/>
          <w:u w:val="single"/>
        </w:rPr>
      </w:pPr>
    </w:p>
    <w:p w14:paraId="4818031B" w14:textId="77777777" w:rsidR="00206C3F" w:rsidRDefault="00206C3F">
      <w:pPr>
        <w:rPr>
          <w:b/>
          <w:sz w:val="28"/>
          <w:u w:val="single"/>
        </w:rPr>
      </w:pPr>
    </w:p>
    <w:p w14:paraId="035E293B" w14:textId="77777777" w:rsidR="00206C3F" w:rsidRDefault="00206C3F">
      <w:pPr>
        <w:rPr>
          <w:b/>
          <w:sz w:val="28"/>
          <w:u w:val="single"/>
        </w:rPr>
      </w:pPr>
    </w:p>
    <w:p w14:paraId="669D9933" w14:textId="77777777" w:rsidR="00206C3F" w:rsidRDefault="00206C3F">
      <w:pPr>
        <w:rPr>
          <w:b/>
          <w:sz w:val="28"/>
          <w:u w:val="single"/>
        </w:rPr>
      </w:pPr>
    </w:p>
    <w:p w14:paraId="28571FA8" w14:textId="470B2B1E" w:rsidR="00FD5193" w:rsidRPr="00FD5193" w:rsidRDefault="00FD5193">
      <w:pPr>
        <w:rPr>
          <w:b/>
          <w:sz w:val="28"/>
          <w:u w:val="single"/>
        </w:rPr>
      </w:pPr>
      <w:r w:rsidRPr="00FD5193">
        <w:rPr>
          <w:b/>
          <w:sz w:val="28"/>
          <w:u w:val="single"/>
        </w:rPr>
        <w:t xml:space="preserve">Introduction : </w:t>
      </w:r>
    </w:p>
    <w:p w14:paraId="2173C568" w14:textId="285EE2A7" w:rsidR="009256E1" w:rsidRPr="00FD5193" w:rsidRDefault="009256E1">
      <w:pPr>
        <w:rPr>
          <w:sz w:val="24"/>
        </w:rPr>
      </w:pPr>
      <w:r w:rsidRPr="00FD5193">
        <w:rPr>
          <w:sz w:val="24"/>
        </w:rPr>
        <w:lastRenderedPageBreak/>
        <w:t xml:space="preserve">Le </w:t>
      </w:r>
      <w:r w:rsidR="00FD5193" w:rsidRPr="00FD5193">
        <w:rPr>
          <w:sz w:val="24"/>
        </w:rPr>
        <w:t xml:space="preserve">présent cadre de mémoire technique </w:t>
      </w:r>
      <w:r w:rsidRPr="00FD5193">
        <w:rPr>
          <w:sz w:val="24"/>
        </w:rPr>
        <w:t xml:space="preserve">permet de guider le candidat </w:t>
      </w:r>
      <w:r w:rsidR="00FD5193" w:rsidRPr="00FD5193">
        <w:rPr>
          <w:sz w:val="24"/>
        </w:rPr>
        <w:t xml:space="preserve">dans la remise de </w:t>
      </w:r>
      <w:r w:rsidR="00243A6E">
        <w:rPr>
          <w:sz w:val="24"/>
        </w:rPr>
        <w:t>son</w:t>
      </w:r>
      <w:r w:rsidR="00FD5193" w:rsidRPr="00FD5193">
        <w:rPr>
          <w:sz w:val="24"/>
        </w:rPr>
        <w:t xml:space="preserve"> offre technique.</w:t>
      </w:r>
      <w:r w:rsidRPr="00FD5193">
        <w:rPr>
          <w:sz w:val="24"/>
        </w:rPr>
        <w:t xml:space="preserve"> </w:t>
      </w:r>
    </w:p>
    <w:p w14:paraId="7168EEC9" w14:textId="77777777" w:rsidR="00AE7106" w:rsidRPr="00FD5193" w:rsidRDefault="00AE7106">
      <w:pPr>
        <w:rPr>
          <w:sz w:val="24"/>
        </w:rPr>
      </w:pPr>
    </w:p>
    <w:p w14:paraId="619D8436" w14:textId="3FE82F2C" w:rsidR="00EA780B" w:rsidRPr="00FD5193" w:rsidRDefault="00EA780B">
      <w:pPr>
        <w:rPr>
          <w:sz w:val="24"/>
        </w:rPr>
      </w:pPr>
      <w:r w:rsidRPr="00FD5193">
        <w:rPr>
          <w:sz w:val="24"/>
        </w:rPr>
        <w:t>Il permettra à Inria de juger les offres des candidats sur les</w:t>
      </w:r>
      <w:r w:rsidR="00FD5193" w:rsidRPr="00FD5193">
        <w:rPr>
          <w:sz w:val="24"/>
        </w:rPr>
        <w:t xml:space="preserve"> critères </w:t>
      </w:r>
      <w:r w:rsidR="00243A6E">
        <w:rPr>
          <w:sz w:val="24"/>
        </w:rPr>
        <w:t>2</w:t>
      </w:r>
      <w:r w:rsidR="00FD5193" w:rsidRPr="00FD5193">
        <w:rPr>
          <w:sz w:val="24"/>
        </w:rPr>
        <w:t xml:space="preserve"> et </w:t>
      </w:r>
      <w:r w:rsidR="00243A6E">
        <w:rPr>
          <w:sz w:val="24"/>
        </w:rPr>
        <w:t>3</w:t>
      </w:r>
      <w:r w:rsidR="00FD5193" w:rsidRPr="00FD5193">
        <w:rPr>
          <w:sz w:val="24"/>
        </w:rPr>
        <w:t xml:space="preserve"> tels que mentionnés dans le règlement de la consultation</w:t>
      </w:r>
    </w:p>
    <w:p w14:paraId="72E5FABC" w14:textId="77777777" w:rsidR="00EA780B" w:rsidRPr="00FD5193" w:rsidRDefault="00EA780B">
      <w:pPr>
        <w:rPr>
          <w:sz w:val="24"/>
        </w:rPr>
      </w:pPr>
    </w:p>
    <w:p w14:paraId="7BD0E672" w14:textId="22B31F60" w:rsidR="00AE7106" w:rsidRPr="00FD5193" w:rsidRDefault="00243A6E">
      <w:pPr>
        <w:rPr>
          <w:sz w:val="24"/>
        </w:rPr>
      </w:pPr>
      <w:r>
        <w:rPr>
          <w:sz w:val="24"/>
        </w:rPr>
        <w:t>Le candidat a</w:t>
      </w:r>
      <w:r w:rsidR="00EA780B" w:rsidRPr="00FD5193">
        <w:rPr>
          <w:sz w:val="24"/>
        </w:rPr>
        <w:t xml:space="preserve"> la possibilité d’apporter des informations supplémentaires</w:t>
      </w:r>
      <w:r w:rsidR="00A348C8" w:rsidRPr="00FD5193">
        <w:rPr>
          <w:sz w:val="24"/>
        </w:rPr>
        <w:t xml:space="preserve"> ou des annexes</w:t>
      </w:r>
      <w:r>
        <w:rPr>
          <w:sz w:val="24"/>
        </w:rPr>
        <w:t xml:space="preserve"> si ces éléments sont utiles à l’appréciation de son offre</w:t>
      </w:r>
      <w:r w:rsidR="00EA780B" w:rsidRPr="00FD5193">
        <w:rPr>
          <w:sz w:val="24"/>
        </w:rPr>
        <w:t>.</w:t>
      </w:r>
      <w:r w:rsidR="00995C25">
        <w:rPr>
          <w:sz w:val="24"/>
        </w:rPr>
        <w:t xml:space="preserve"> Il les mentionnera expressément dans ses réponses au présent cadre.</w:t>
      </w:r>
    </w:p>
    <w:p w14:paraId="0B782592" w14:textId="2C5F0986" w:rsidR="00326D39" w:rsidRDefault="00326D39">
      <w:pPr>
        <w:rPr>
          <w:sz w:val="24"/>
        </w:rPr>
      </w:pPr>
    </w:p>
    <w:tbl>
      <w:tblPr>
        <w:tblStyle w:val="Grilledutableau"/>
        <w:tblW w:w="22293" w:type="dxa"/>
        <w:tblInd w:w="-856" w:type="dxa"/>
        <w:tblLook w:val="04A0" w:firstRow="1" w:lastRow="0" w:firstColumn="1" w:lastColumn="0" w:noHBand="0" w:noVBand="1"/>
      </w:tblPr>
      <w:tblGrid>
        <w:gridCol w:w="8506"/>
        <w:gridCol w:w="13787"/>
      </w:tblGrid>
      <w:tr w:rsidR="00E336C7" w:rsidRPr="00A348C8" w14:paraId="280C8D27" w14:textId="77777777" w:rsidTr="00206C3F">
        <w:trPr>
          <w:trHeight w:val="290"/>
        </w:trPr>
        <w:tc>
          <w:tcPr>
            <w:tcW w:w="22293" w:type="dxa"/>
            <w:gridSpan w:val="2"/>
            <w:shd w:val="clear" w:color="auto" w:fill="D9D9D9" w:themeFill="background1" w:themeFillShade="D9"/>
          </w:tcPr>
          <w:p w14:paraId="75608EE4" w14:textId="352F9898" w:rsidR="00E336C7" w:rsidRDefault="00E336C7" w:rsidP="00AD011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Critère </w:t>
            </w:r>
            <w:r w:rsidR="00995C25">
              <w:rPr>
                <w:b/>
                <w:sz w:val="24"/>
              </w:rPr>
              <w:t xml:space="preserve">2 - Valeur technique (sur </w:t>
            </w:r>
            <w:r w:rsidR="0028214E">
              <w:rPr>
                <w:b/>
                <w:sz w:val="24"/>
              </w:rPr>
              <w:t>4</w:t>
            </w:r>
            <w:r w:rsidR="00823BCA">
              <w:rPr>
                <w:b/>
                <w:sz w:val="24"/>
              </w:rPr>
              <w:t>5</w:t>
            </w:r>
            <w:r w:rsidR="00995C25">
              <w:rPr>
                <w:b/>
                <w:sz w:val="24"/>
              </w:rPr>
              <w:t xml:space="preserve">), décomposée en </w:t>
            </w:r>
            <w:r w:rsidR="0028214E">
              <w:rPr>
                <w:b/>
                <w:sz w:val="24"/>
              </w:rPr>
              <w:t>2</w:t>
            </w:r>
            <w:r w:rsidR="00E56030">
              <w:rPr>
                <w:b/>
                <w:sz w:val="24"/>
              </w:rPr>
              <w:t xml:space="preserve"> </w:t>
            </w:r>
            <w:r w:rsidR="00995C25">
              <w:rPr>
                <w:b/>
                <w:sz w:val="24"/>
              </w:rPr>
              <w:t xml:space="preserve">sous-critères : </w:t>
            </w:r>
          </w:p>
          <w:p w14:paraId="7E404D26" w14:textId="77777777" w:rsidR="00995C25" w:rsidRPr="00995C25" w:rsidRDefault="00995C25" w:rsidP="00AD0114">
            <w:pPr>
              <w:jc w:val="center"/>
              <w:rPr>
                <w:b/>
                <w:sz w:val="14"/>
                <w:szCs w:val="10"/>
              </w:rPr>
            </w:pPr>
          </w:p>
          <w:p w14:paraId="540C071B" w14:textId="7392AFEA" w:rsidR="00995C25" w:rsidRDefault="00995C25" w:rsidP="00AD0114">
            <w:pPr>
              <w:jc w:val="center"/>
              <w:rPr>
                <w:b/>
                <w:i/>
                <w:iCs/>
                <w:sz w:val="22"/>
                <w:szCs w:val="18"/>
              </w:rPr>
            </w:pPr>
            <w:r w:rsidRPr="00995C25">
              <w:rPr>
                <w:b/>
                <w:i/>
                <w:iCs/>
                <w:sz w:val="22"/>
                <w:szCs w:val="18"/>
              </w:rPr>
              <w:t xml:space="preserve">2.1 </w:t>
            </w:r>
            <w:r w:rsidR="0028214E">
              <w:rPr>
                <w:b/>
                <w:i/>
                <w:iCs/>
                <w:sz w:val="22"/>
                <w:szCs w:val="18"/>
              </w:rPr>
              <w:t>–</w:t>
            </w:r>
            <w:r w:rsidRPr="00995C25">
              <w:rPr>
                <w:b/>
                <w:i/>
                <w:iCs/>
                <w:sz w:val="22"/>
                <w:szCs w:val="18"/>
              </w:rPr>
              <w:t xml:space="preserve"> </w:t>
            </w:r>
            <w:r w:rsidR="0028214E">
              <w:rPr>
                <w:b/>
                <w:i/>
                <w:iCs/>
                <w:sz w:val="22"/>
                <w:szCs w:val="18"/>
              </w:rPr>
              <w:t>Méthodologie et moyens humains mis en place</w:t>
            </w:r>
            <w:r w:rsidR="00823BCA" w:rsidRPr="00823BCA">
              <w:rPr>
                <w:b/>
                <w:i/>
                <w:iCs/>
                <w:sz w:val="22"/>
                <w:szCs w:val="18"/>
              </w:rPr>
              <w:t xml:space="preserve"> </w:t>
            </w:r>
            <w:r>
              <w:rPr>
                <w:b/>
                <w:i/>
                <w:iCs/>
                <w:sz w:val="22"/>
                <w:szCs w:val="18"/>
              </w:rPr>
              <w:t xml:space="preserve">(sur </w:t>
            </w:r>
            <w:r w:rsidR="003D13B4">
              <w:rPr>
                <w:b/>
                <w:i/>
                <w:iCs/>
                <w:sz w:val="22"/>
                <w:szCs w:val="18"/>
              </w:rPr>
              <w:t>2</w:t>
            </w:r>
            <w:r w:rsidR="0028214E">
              <w:rPr>
                <w:b/>
                <w:i/>
                <w:iCs/>
                <w:sz w:val="22"/>
                <w:szCs w:val="18"/>
              </w:rPr>
              <w:t>5</w:t>
            </w:r>
            <w:r>
              <w:rPr>
                <w:b/>
                <w:i/>
                <w:iCs/>
                <w:sz w:val="22"/>
                <w:szCs w:val="18"/>
              </w:rPr>
              <w:t>)</w:t>
            </w:r>
          </w:p>
          <w:p w14:paraId="03F7EE43" w14:textId="77777777" w:rsidR="003D13B4" w:rsidRPr="003D13B4" w:rsidRDefault="003D13B4" w:rsidP="00AD0114">
            <w:pPr>
              <w:jc w:val="center"/>
              <w:rPr>
                <w:b/>
                <w:i/>
                <w:iCs/>
                <w:sz w:val="10"/>
                <w:szCs w:val="6"/>
              </w:rPr>
            </w:pPr>
          </w:p>
          <w:p w14:paraId="4B877E7E" w14:textId="019A07DB" w:rsidR="00823BCA" w:rsidRPr="00E56030" w:rsidRDefault="003D13B4" w:rsidP="0028214E">
            <w:pPr>
              <w:jc w:val="center"/>
              <w:rPr>
                <w:b/>
                <w:i/>
                <w:iCs/>
                <w:sz w:val="22"/>
                <w:szCs w:val="18"/>
              </w:rPr>
            </w:pPr>
            <w:r>
              <w:rPr>
                <w:b/>
                <w:i/>
                <w:iCs/>
                <w:sz w:val="22"/>
                <w:szCs w:val="18"/>
              </w:rPr>
              <w:t xml:space="preserve">2.2 - </w:t>
            </w:r>
            <w:r w:rsidR="0028214E" w:rsidRPr="0028214E">
              <w:rPr>
                <w:b/>
                <w:i/>
                <w:iCs/>
                <w:sz w:val="22"/>
                <w:szCs w:val="18"/>
              </w:rPr>
              <w:t>Qualité des produits, consommables et machines utilisés et/ou mis à disposition pour l’exécution des prestations</w:t>
            </w:r>
            <w:r w:rsidR="0028214E" w:rsidRPr="0028214E">
              <w:rPr>
                <w:b/>
                <w:i/>
                <w:iCs/>
                <w:sz w:val="22"/>
                <w:szCs w:val="18"/>
              </w:rPr>
              <w:t xml:space="preserve"> </w:t>
            </w:r>
            <w:r>
              <w:rPr>
                <w:b/>
                <w:i/>
                <w:iCs/>
                <w:sz w:val="22"/>
                <w:szCs w:val="18"/>
              </w:rPr>
              <w:t xml:space="preserve">(sur </w:t>
            </w:r>
            <w:r w:rsidR="0028214E">
              <w:rPr>
                <w:b/>
                <w:i/>
                <w:iCs/>
                <w:sz w:val="22"/>
                <w:szCs w:val="18"/>
              </w:rPr>
              <w:t>20</w:t>
            </w:r>
            <w:r>
              <w:rPr>
                <w:b/>
                <w:i/>
                <w:iCs/>
                <w:sz w:val="22"/>
                <w:szCs w:val="18"/>
              </w:rPr>
              <w:t>)</w:t>
            </w:r>
          </w:p>
        </w:tc>
      </w:tr>
      <w:tr w:rsidR="00E336C7" w:rsidRPr="00A348C8" w14:paraId="0FFDAAE5" w14:textId="77777777" w:rsidTr="001102C3">
        <w:trPr>
          <w:trHeight w:val="290"/>
        </w:trPr>
        <w:tc>
          <w:tcPr>
            <w:tcW w:w="8506" w:type="dxa"/>
            <w:shd w:val="clear" w:color="auto" w:fill="D9D9D9" w:themeFill="background1" w:themeFillShade="D9"/>
          </w:tcPr>
          <w:p w14:paraId="048FE1CB" w14:textId="77777777" w:rsidR="00E336C7" w:rsidRPr="00A348C8" w:rsidRDefault="00E336C7" w:rsidP="0062367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QUESTIONS</w:t>
            </w:r>
          </w:p>
        </w:tc>
        <w:tc>
          <w:tcPr>
            <w:tcW w:w="13787" w:type="dxa"/>
            <w:shd w:val="clear" w:color="auto" w:fill="D9D9D9" w:themeFill="background1" w:themeFillShade="D9"/>
          </w:tcPr>
          <w:p w14:paraId="1ED5ED4F" w14:textId="77777777" w:rsidR="00E336C7" w:rsidRPr="00A348C8" w:rsidRDefault="00E336C7" w:rsidP="00623676">
            <w:pPr>
              <w:jc w:val="center"/>
              <w:rPr>
                <w:b/>
                <w:sz w:val="24"/>
              </w:rPr>
            </w:pPr>
            <w:r w:rsidRPr="00A348C8">
              <w:rPr>
                <w:b/>
                <w:sz w:val="24"/>
              </w:rPr>
              <w:t>REPONSE CANDIDAT</w:t>
            </w:r>
          </w:p>
        </w:tc>
      </w:tr>
      <w:tr w:rsidR="00783701" w14:paraId="1FD32B10" w14:textId="77777777" w:rsidTr="001102C3">
        <w:trPr>
          <w:trHeight w:val="2551"/>
        </w:trPr>
        <w:tc>
          <w:tcPr>
            <w:tcW w:w="8506" w:type="dxa"/>
            <w:vAlign w:val="center"/>
          </w:tcPr>
          <w:p w14:paraId="06387E40" w14:textId="496A2EFA" w:rsidR="00783701" w:rsidRPr="00783701" w:rsidRDefault="00783701" w:rsidP="001102C3">
            <w:pPr>
              <w:tabs>
                <w:tab w:val="left" w:pos="1455"/>
              </w:tabs>
              <w:rPr>
                <w:b/>
                <w:bCs/>
              </w:rPr>
            </w:pPr>
            <w:r>
              <w:t>L</w:t>
            </w:r>
            <w:r w:rsidRPr="00783701">
              <w:rPr>
                <w:b/>
                <w:bCs/>
              </w:rPr>
              <w:t>e candidat dé</w:t>
            </w:r>
            <w:r w:rsidR="001102C3">
              <w:rPr>
                <w:b/>
                <w:bCs/>
              </w:rPr>
              <w:t>t</w:t>
            </w:r>
            <w:r w:rsidRPr="00783701">
              <w:rPr>
                <w:b/>
                <w:bCs/>
              </w:rPr>
              <w:t xml:space="preserve">aillera les moyens humains mis en place : nombre de personnes et qualifications. </w:t>
            </w:r>
          </w:p>
          <w:p w14:paraId="7EBABDAB" w14:textId="787E230E" w:rsidR="00783701" w:rsidRPr="00B459ED" w:rsidRDefault="00783701" w:rsidP="001102C3">
            <w:pPr>
              <w:tabs>
                <w:tab w:val="left" w:pos="1455"/>
              </w:tabs>
            </w:pPr>
            <w:r w:rsidRPr="00B459ED">
              <w:t>Si les moyens humains mis en place diffèrent en fonction des diverses prestations, le candidat précisera les moyens humains propres à chaque prestation.</w:t>
            </w:r>
          </w:p>
          <w:p w14:paraId="6F3908C3" w14:textId="7120C887" w:rsidR="00783701" w:rsidRPr="00A53E64" w:rsidRDefault="00783701" w:rsidP="001102C3">
            <w:pPr>
              <w:tabs>
                <w:tab w:val="left" w:pos="1455"/>
              </w:tabs>
            </w:pPr>
            <w:r w:rsidRPr="00B459ED">
              <w:t>Pour rappel, l’ensemble des prestations qui peuvent être sollicitées et les surfaces associées sont détaillées aux articles 2.1 et 2.2 du CCTP</w:t>
            </w:r>
          </w:p>
        </w:tc>
        <w:tc>
          <w:tcPr>
            <w:tcW w:w="13787" w:type="dxa"/>
            <w:vAlign w:val="center"/>
          </w:tcPr>
          <w:p w14:paraId="77C63484" w14:textId="77777777" w:rsidR="00783701" w:rsidRDefault="00783701" w:rsidP="00783701">
            <w:pPr>
              <w:rPr>
                <w:b/>
                <w:bCs/>
              </w:rPr>
            </w:pPr>
          </w:p>
          <w:p w14:paraId="7A120192" w14:textId="551C2444" w:rsidR="00783701" w:rsidRPr="0028214E" w:rsidRDefault="00783701" w:rsidP="00783701">
            <w:pPr>
              <w:rPr>
                <w:b/>
                <w:bCs/>
              </w:rPr>
            </w:pPr>
          </w:p>
        </w:tc>
      </w:tr>
      <w:tr w:rsidR="00783701" w14:paraId="54FE18CC" w14:textId="77777777" w:rsidTr="001102C3">
        <w:trPr>
          <w:trHeight w:val="2551"/>
        </w:trPr>
        <w:tc>
          <w:tcPr>
            <w:tcW w:w="8506" w:type="dxa"/>
            <w:vAlign w:val="center"/>
          </w:tcPr>
          <w:p w14:paraId="6BAB1BE3" w14:textId="77777777" w:rsidR="00783701" w:rsidRPr="00B459ED" w:rsidRDefault="00783701" w:rsidP="001102C3">
            <w:pPr>
              <w:rPr>
                <w:b/>
                <w:bCs/>
              </w:rPr>
            </w:pPr>
            <w:r w:rsidRPr="00B459ED">
              <w:rPr>
                <w:b/>
                <w:bCs/>
              </w:rPr>
              <w:t xml:space="preserve">Le candidat présentera deux plannings type d’intervention : </w:t>
            </w:r>
          </w:p>
          <w:p w14:paraId="04FE0266" w14:textId="354B0221" w:rsidR="00783701" w:rsidRDefault="00783701" w:rsidP="001102C3">
            <w:pPr>
              <w:pStyle w:val="Paragraphedeliste"/>
              <w:numPr>
                <w:ilvl w:val="0"/>
                <w:numId w:val="3"/>
              </w:numPr>
            </w:pPr>
            <w:r>
              <w:t xml:space="preserve">Un planning type d’intervention qu’il proposerait pour répondre à une demande </w:t>
            </w:r>
            <w:r w:rsidR="00B459ED">
              <w:t>de nettoyage sur l’ensemble des vitreries (toutes les prestations listées à l’article 2.1 du CCTP).</w:t>
            </w:r>
          </w:p>
          <w:p w14:paraId="199D890D" w14:textId="77777777" w:rsidR="00B459ED" w:rsidRDefault="00B459ED" w:rsidP="001102C3">
            <w:pPr>
              <w:pStyle w:val="Paragraphedeliste"/>
            </w:pPr>
          </w:p>
          <w:p w14:paraId="228035DF" w14:textId="77777777" w:rsidR="00B459ED" w:rsidRDefault="00B459ED" w:rsidP="001102C3">
            <w:pPr>
              <w:pStyle w:val="Paragraphedeliste"/>
              <w:numPr>
                <w:ilvl w:val="0"/>
                <w:numId w:val="3"/>
              </w:numPr>
            </w:pPr>
            <w:r>
              <w:t xml:space="preserve">Un planning type d’intervention qu’il proposerait pour répondre à une demande de nettoyage sur l’ensemble des </w:t>
            </w:r>
            <w:r>
              <w:t>façades et murs</w:t>
            </w:r>
            <w:r>
              <w:t xml:space="preserve"> (toutes les prestations listées à l’article 2.</w:t>
            </w:r>
            <w:r>
              <w:t>2</w:t>
            </w:r>
            <w:r>
              <w:t xml:space="preserve"> du CCTP).</w:t>
            </w:r>
          </w:p>
          <w:p w14:paraId="2B9F804F" w14:textId="77777777" w:rsidR="00B459ED" w:rsidRDefault="00B459ED" w:rsidP="001102C3">
            <w:pPr>
              <w:pStyle w:val="Paragraphedeliste"/>
            </w:pPr>
          </w:p>
          <w:p w14:paraId="4BD88E22" w14:textId="7F2D2199" w:rsidR="00B459ED" w:rsidRDefault="00B459ED" w:rsidP="001102C3">
            <w:r>
              <w:t>Les plannings présentés devront notamment faire apparaître l’organisation retenue, l’enchainement dans le temps des prestations, la durée totale et les moments où les opérations de vérification sont effectuées.</w:t>
            </w:r>
          </w:p>
          <w:p w14:paraId="0327C362" w14:textId="4F138AF4" w:rsidR="00B459ED" w:rsidRDefault="00B459ED" w:rsidP="001102C3">
            <w:r>
              <w:t xml:space="preserve">Le candidat pourra fournir ces plannings types dans des tableaux annexés au présent cadre. </w:t>
            </w:r>
          </w:p>
        </w:tc>
        <w:tc>
          <w:tcPr>
            <w:tcW w:w="13787" w:type="dxa"/>
            <w:vAlign w:val="center"/>
          </w:tcPr>
          <w:p w14:paraId="277F2D6B" w14:textId="77777777" w:rsidR="00783701" w:rsidRDefault="00783701" w:rsidP="00783701"/>
        </w:tc>
      </w:tr>
      <w:tr w:rsidR="00783701" w14:paraId="48BC3DC0" w14:textId="77777777" w:rsidTr="001102C3">
        <w:trPr>
          <w:trHeight w:val="2551"/>
        </w:trPr>
        <w:tc>
          <w:tcPr>
            <w:tcW w:w="8506" w:type="dxa"/>
            <w:vAlign w:val="center"/>
          </w:tcPr>
          <w:p w14:paraId="6C70C6E3" w14:textId="77777777" w:rsidR="00783701" w:rsidRDefault="00783701" w:rsidP="001102C3"/>
          <w:p w14:paraId="77B02147" w14:textId="77777777" w:rsidR="00B459ED" w:rsidRPr="00B459ED" w:rsidRDefault="00B459ED" w:rsidP="001102C3">
            <w:pPr>
              <w:rPr>
                <w:b/>
                <w:bCs/>
              </w:rPr>
            </w:pPr>
            <w:r w:rsidRPr="00B459ED">
              <w:rPr>
                <w:b/>
                <w:bCs/>
              </w:rPr>
              <w:t xml:space="preserve">Le candidat présentera l’ensemble des équipements, machines et outils utilisés pour exécuter les prestations. </w:t>
            </w:r>
          </w:p>
          <w:p w14:paraId="0BD77F63" w14:textId="19B60A26" w:rsidR="00B459ED" w:rsidRDefault="00B459ED" w:rsidP="001102C3">
            <w:r>
              <w:t xml:space="preserve">Il précisera à quelle prestation est affectée chaque </w:t>
            </w:r>
            <w:r>
              <w:t>équipement, machine et outil</w:t>
            </w:r>
            <w:r>
              <w:t>.</w:t>
            </w:r>
          </w:p>
          <w:p w14:paraId="3C490626" w14:textId="474F9B88" w:rsidR="00783701" w:rsidRDefault="00B459ED" w:rsidP="001102C3">
            <w:r>
              <w:t xml:space="preserve">S’il les a en sa possession, le candidat fournira les fiches techniques (ou équivalent) des </w:t>
            </w:r>
            <w:r>
              <w:t>équipements, machines et outils</w:t>
            </w:r>
            <w:r>
              <w:t xml:space="preserve"> présentés</w:t>
            </w:r>
          </w:p>
          <w:p w14:paraId="6F1B7CA6" w14:textId="2DD8ACFA" w:rsidR="00783701" w:rsidRDefault="00783701" w:rsidP="001102C3"/>
        </w:tc>
        <w:tc>
          <w:tcPr>
            <w:tcW w:w="13787" w:type="dxa"/>
          </w:tcPr>
          <w:p w14:paraId="0C89CBEB" w14:textId="77777777" w:rsidR="00783701" w:rsidRDefault="00783701" w:rsidP="00783701"/>
          <w:p w14:paraId="1D60A128" w14:textId="77777777" w:rsidR="00783701" w:rsidRDefault="00783701" w:rsidP="00783701"/>
          <w:p w14:paraId="1F134A82" w14:textId="77777777" w:rsidR="00783701" w:rsidRDefault="00783701" w:rsidP="00783701"/>
          <w:p w14:paraId="421E21F0" w14:textId="77777777" w:rsidR="00783701" w:rsidRDefault="00783701" w:rsidP="00783701"/>
          <w:p w14:paraId="1908BD52" w14:textId="77777777" w:rsidR="00783701" w:rsidRDefault="00783701" w:rsidP="00783701"/>
          <w:p w14:paraId="7F53B10D" w14:textId="77777777" w:rsidR="00783701" w:rsidRDefault="00783701" w:rsidP="00783701"/>
        </w:tc>
      </w:tr>
      <w:tr w:rsidR="00783701" w14:paraId="2515E00F" w14:textId="77777777" w:rsidTr="001102C3">
        <w:trPr>
          <w:trHeight w:val="2551"/>
        </w:trPr>
        <w:tc>
          <w:tcPr>
            <w:tcW w:w="8506" w:type="dxa"/>
            <w:vAlign w:val="center"/>
          </w:tcPr>
          <w:p w14:paraId="6564BA86" w14:textId="17939F49" w:rsidR="001102C3" w:rsidRPr="00B459ED" w:rsidRDefault="001102C3" w:rsidP="001102C3">
            <w:pPr>
              <w:rPr>
                <w:b/>
                <w:bCs/>
              </w:rPr>
            </w:pPr>
            <w:r w:rsidRPr="00B459ED">
              <w:rPr>
                <w:b/>
                <w:bCs/>
              </w:rPr>
              <w:t xml:space="preserve">Le candidat présentera l’ensemble des </w:t>
            </w:r>
            <w:r>
              <w:rPr>
                <w:b/>
                <w:bCs/>
              </w:rPr>
              <w:t>produits utilisés pour effectuer le nettoyage des vitreries et des façades.</w:t>
            </w:r>
          </w:p>
          <w:p w14:paraId="6454822A" w14:textId="301ADDA3" w:rsidR="001102C3" w:rsidRDefault="001102C3" w:rsidP="001102C3">
            <w:r>
              <w:t xml:space="preserve">Il précisera à quelle prestation est affectée chaque </w:t>
            </w:r>
            <w:r>
              <w:t>produit</w:t>
            </w:r>
          </w:p>
          <w:p w14:paraId="2A006FD1" w14:textId="540E9915" w:rsidR="00783701" w:rsidRDefault="001102C3" w:rsidP="001102C3">
            <w:r>
              <w:t xml:space="preserve">S’il les a en sa possession, le candidat fournira les fiches techniques (ou équivalent) </w:t>
            </w:r>
            <w:r>
              <w:t>des produits présentés</w:t>
            </w:r>
          </w:p>
        </w:tc>
        <w:tc>
          <w:tcPr>
            <w:tcW w:w="13787" w:type="dxa"/>
          </w:tcPr>
          <w:p w14:paraId="6DCE7971" w14:textId="77777777" w:rsidR="00783701" w:rsidRDefault="00783701" w:rsidP="00783701"/>
        </w:tc>
      </w:tr>
      <w:tr w:rsidR="00783701" w:rsidRPr="00995C25" w14:paraId="6BA68289" w14:textId="77777777" w:rsidTr="00206C3F">
        <w:trPr>
          <w:trHeight w:val="290"/>
        </w:trPr>
        <w:tc>
          <w:tcPr>
            <w:tcW w:w="22293" w:type="dxa"/>
            <w:gridSpan w:val="2"/>
            <w:shd w:val="clear" w:color="auto" w:fill="D9D9D9" w:themeFill="background1" w:themeFillShade="D9"/>
          </w:tcPr>
          <w:p w14:paraId="5A2F824C" w14:textId="77777777" w:rsidR="00783701" w:rsidRPr="00995C25" w:rsidRDefault="00783701" w:rsidP="00783701">
            <w:pPr>
              <w:jc w:val="center"/>
              <w:rPr>
                <w:b/>
                <w:i/>
                <w:iCs/>
                <w:sz w:val="24"/>
              </w:rPr>
            </w:pPr>
            <w:r>
              <w:rPr>
                <w:b/>
                <w:sz w:val="24"/>
              </w:rPr>
              <w:t xml:space="preserve">Critère 3 - </w:t>
            </w:r>
            <w:r w:rsidRPr="00F32B06">
              <w:rPr>
                <w:b/>
                <w:sz w:val="24"/>
              </w:rPr>
              <w:t>Engagements pris pour l’exécution du marché et répondant à une logique éco-responsable</w:t>
            </w:r>
            <w:r>
              <w:rPr>
                <w:b/>
                <w:sz w:val="24"/>
              </w:rPr>
              <w:t xml:space="preserve"> (sur 5)</w:t>
            </w:r>
          </w:p>
        </w:tc>
      </w:tr>
      <w:tr w:rsidR="00783701" w:rsidRPr="00A348C8" w14:paraId="3DAC86AC" w14:textId="77777777" w:rsidTr="001102C3">
        <w:trPr>
          <w:trHeight w:val="290"/>
        </w:trPr>
        <w:tc>
          <w:tcPr>
            <w:tcW w:w="8506" w:type="dxa"/>
            <w:shd w:val="clear" w:color="auto" w:fill="D9D9D9" w:themeFill="background1" w:themeFillShade="D9"/>
          </w:tcPr>
          <w:p w14:paraId="6DEAB54E" w14:textId="77777777" w:rsidR="00783701" w:rsidRPr="00A348C8" w:rsidRDefault="00783701" w:rsidP="007837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QUESTIONS</w:t>
            </w:r>
          </w:p>
        </w:tc>
        <w:tc>
          <w:tcPr>
            <w:tcW w:w="13787" w:type="dxa"/>
            <w:shd w:val="clear" w:color="auto" w:fill="D9D9D9" w:themeFill="background1" w:themeFillShade="D9"/>
          </w:tcPr>
          <w:p w14:paraId="603A7522" w14:textId="77777777" w:rsidR="00783701" w:rsidRPr="00A348C8" w:rsidRDefault="00783701" w:rsidP="00783701">
            <w:pPr>
              <w:jc w:val="center"/>
              <w:rPr>
                <w:b/>
                <w:sz w:val="24"/>
              </w:rPr>
            </w:pPr>
            <w:r w:rsidRPr="00A348C8">
              <w:rPr>
                <w:b/>
                <w:sz w:val="24"/>
              </w:rPr>
              <w:t>REPONSE CANDIDAT</w:t>
            </w:r>
          </w:p>
        </w:tc>
      </w:tr>
      <w:tr w:rsidR="00783701" w14:paraId="5BCE5735" w14:textId="77777777" w:rsidTr="001102C3">
        <w:trPr>
          <w:trHeight w:val="1962"/>
        </w:trPr>
        <w:tc>
          <w:tcPr>
            <w:tcW w:w="8506" w:type="dxa"/>
            <w:vAlign w:val="center"/>
          </w:tcPr>
          <w:p w14:paraId="6B582988" w14:textId="77777777" w:rsidR="00783701" w:rsidRDefault="00783701" w:rsidP="00783701"/>
          <w:p w14:paraId="303E3AFF" w14:textId="77777777" w:rsidR="00783701" w:rsidRDefault="00783701" w:rsidP="00783701"/>
          <w:p w14:paraId="71EDED37" w14:textId="2484007C" w:rsidR="00783701" w:rsidRDefault="00783701" w:rsidP="00783701">
            <w:r>
              <w:t>Le candidat indiquera ici quels produits utilisés ou mis à disposition et/ou quelles machines utilisées présentent une plus-value en matière de protection de l’environnement et/ou de développement durable, en joignant tous les justificatifs associés (labels par exemple)</w:t>
            </w:r>
          </w:p>
          <w:p w14:paraId="7958B6EA" w14:textId="4BC8A469" w:rsidR="00783701" w:rsidRDefault="00783701" w:rsidP="00783701">
            <w:pPr>
              <w:tabs>
                <w:tab w:val="left" w:pos="1455"/>
              </w:tabs>
            </w:pPr>
          </w:p>
        </w:tc>
        <w:tc>
          <w:tcPr>
            <w:tcW w:w="13787" w:type="dxa"/>
            <w:vAlign w:val="center"/>
          </w:tcPr>
          <w:p w14:paraId="5B6E3846" w14:textId="77777777" w:rsidR="00783701" w:rsidRDefault="00783701" w:rsidP="00783701"/>
          <w:p w14:paraId="2E71CCA4" w14:textId="77777777" w:rsidR="00783701" w:rsidRDefault="00783701" w:rsidP="00783701"/>
          <w:p w14:paraId="5EC4890A" w14:textId="77777777" w:rsidR="00783701" w:rsidRDefault="00783701" w:rsidP="00783701"/>
          <w:p w14:paraId="34CA4031" w14:textId="77777777" w:rsidR="00783701" w:rsidRDefault="00783701" w:rsidP="00783701"/>
          <w:p w14:paraId="4E0D5F6F" w14:textId="77777777" w:rsidR="00783701" w:rsidRDefault="00783701" w:rsidP="00783701"/>
          <w:p w14:paraId="7212F1AC" w14:textId="77777777" w:rsidR="00783701" w:rsidRDefault="00783701" w:rsidP="00783701"/>
        </w:tc>
      </w:tr>
      <w:tr w:rsidR="00783701" w14:paraId="0435EB5A" w14:textId="77777777" w:rsidTr="001102C3">
        <w:trPr>
          <w:trHeight w:val="1962"/>
        </w:trPr>
        <w:tc>
          <w:tcPr>
            <w:tcW w:w="8506" w:type="dxa"/>
            <w:vAlign w:val="center"/>
          </w:tcPr>
          <w:p w14:paraId="15F472AF" w14:textId="60192C76" w:rsidR="00783701" w:rsidRDefault="00783701" w:rsidP="00783701">
            <w:pPr>
              <w:tabs>
                <w:tab w:val="left" w:pos="1455"/>
              </w:tabs>
            </w:pPr>
            <w:r>
              <w:t xml:space="preserve">Le candidat indiquera ici les mesures prises visant à limiter l’impact écologique des prestations exécutées (réduction de consommation d’eau/d’électricité/de produits/autre, mécanisme de sensibilisation des agents exécutant les </w:t>
            </w:r>
            <w:proofErr w:type="gramStart"/>
            <w:r>
              <w:t>prestations</w:t>
            </w:r>
            <w:r w:rsidR="001102C3">
              <w:t>,…</w:t>
            </w:r>
            <w:proofErr w:type="gramEnd"/>
            <w:r w:rsidR="001102C3">
              <w:t>)</w:t>
            </w:r>
          </w:p>
        </w:tc>
        <w:tc>
          <w:tcPr>
            <w:tcW w:w="13787" w:type="dxa"/>
            <w:vAlign w:val="center"/>
          </w:tcPr>
          <w:p w14:paraId="5DE062AA" w14:textId="77777777" w:rsidR="00783701" w:rsidRDefault="00783701" w:rsidP="00783701"/>
        </w:tc>
      </w:tr>
    </w:tbl>
    <w:p w14:paraId="7F5E27F3" w14:textId="77777777" w:rsidR="00206C3F" w:rsidRDefault="00206C3F"/>
    <w:sectPr w:rsidR="00206C3F" w:rsidSect="00206C3F">
      <w:footerReference w:type="default" r:id="rId9"/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4C89E" w14:textId="77777777" w:rsidR="00965F58" w:rsidRDefault="00965F58" w:rsidP="000E220F">
      <w:r>
        <w:separator/>
      </w:r>
    </w:p>
  </w:endnote>
  <w:endnote w:type="continuationSeparator" w:id="0">
    <w:p w14:paraId="0F279B21" w14:textId="77777777" w:rsidR="00965F58" w:rsidRDefault="00965F58" w:rsidP="000E2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8079229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0DDDAC9" w14:textId="37D05633" w:rsidR="00C86821" w:rsidRDefault="00C86821">
            <w:pPr>
              <w:pStyle w:val="Pieddepage"/>
              <w:jc w:val="right"/>
            </w:pPr>
            <w:r w:rsidRPr="00C86821">
              <w:rPr>
                <w:sz w:val="18"/>
                <w:szCs w:val="18"/>
              </w:rPr>
              <w:t xml:space="preserve">Page </w:t>
            </w:r>
            <w:r w:rsidRPr="00C86821">
              <w:rPr>
                <w:b/>
                <w:bCs/>
                <w:sz w:val="22"/>
                <w:szCs w:val="22"/>
              </w:rPr>
              <w:fldChar w:fldCharType="begin"/>
            </w:r>
            <w:r w:rsidRPr="00C86821">
              <w:rPr>
                <w:b/>
                <w:bCs/>
                <w:sz w:val="18"/>
                <w:szCs w:val="18"/>
              </w:rPr>
              <w:instrText>PAGE</w:instrText>
            </w:r>
            <w:r w:rsidRPr="00C86821">
              <w:rPr>
                <w:b/>
                <w:bCs/>
                <w:sz w:val="22"/>
                <w:szCs w:val="22"/>
              </w:rPr>
              <w:fldChar w:fldCharType="separate"/>
            </w:r>
            <w:r w:rsidRPr="00C86821">
              <w:rPr>
                <w:b/>
                <w:bCs/>
                <w:sz w:val="18"/>
                <w:szCs w:val="18"/>
              </w:rPr>
              <w:t>2</w:t>
            </w:r>
            <w:r w:rsidRPr="00C86821">
              <w:rPr>
                <w:b/>
                <w:bCs/>
                <w:sz w:val="22"/>
                <w:szCs w:val="22"/>
              </w:rPr>
              <w:fldChar w:fldCharType="end"/>
            </w:r>
            <w:r w:rsidRPr="00C86821">
              <w:rPr>
                <w:sz w:val="18"/>
                <w:szCs w:val="18"/>
              </w:rPr>
              <w:t xml:space="preserve"> sur </w:t>
            </w:r>
            <w:r w:rsidRPr="00C86821">
              <w:rPr>
                <w:b/>
                <w:bCs/>
                <w:sz w:val="22"/>
                <w:szCs w:val="22"/>
              </w:rPr>
              <w:fldChar w:fldCharType="begin"/>
            </w:r>
            <w:r w:rsidRPr="00C86821">
              <w:rPr>
                <w:b/>
                <w:bCs/>
                <w:sz w:val="18"/>
                <w:szCs w:val="18"/>
              </w:rPr>
              <w:instrText>NUMPAGES</w:instrText>
            </w:r>
            <w:r w:rsidRPr="00C86821">
              <w:rPr>
                <w:b/>
                <w:bCs/>
                <w:sz w:val="22"/>
                <w:szCs w:val="22"/>
              </w:rPr>
              <w:fldChar w:fldCharType="separate"/>
            </w:r>
            <w:r w:rsidRPr="00C86821">
              <w:rPr>
                <w:b/>
                <w:bCs/>
                <w:sz w:val="18"/>
                <w:szCs w:val="18"/>
              </w:rPr>
              <w:t>2</w:t>
            </w:r>
            <w:r w:rsidRPr="00C86821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0A92A771" w14:textId="77777777" w:rsidR="00C86821" w:rsidRDefault="00C8682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CAEF5" w14:textId="77777777" w:rsidR="00965F58" w:rsidRDefault="00965F58" w:rsidP="000E220F">
      <w:r>
        <w:separator/>
      </w:r>
    </w:p>
  </w:footnote>
  <w:footnote w:type="continuationSeparator" w:id="0">
    <w:p w14:paraId="3F7BA8E4" w14:textId="77777777" w:rsidR="00965F58" w:rsidRDefault="00965F58" w:rsidP="000E22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6404E"/>
    <w:multiLevelType w:val="hybridMultilevel"/>
    <w:tmpl w:val="0EF055F2"/>
    <w:lvl w:ilvl="0" w:tplc="ED9AB09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053305"/>
    <w:multiLevelType w:val="hybridMultilevel"/>
    <w:tmpl w:val="ED00B98A"/>
    <w:lvl w:ilvl="0" w:tplc="349C9BD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273054"/>
    <w:multiLevelType w:val="hybridMultilevel"/>
    <w:tmpl w:val="3AC27D1E"/>
    <w:lvl w:ilvl="0" w:tplc="7AEC1C4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01B"/>
    <w:rsid w:val="0003301B"/>
    <w:rsid w:val="000B6BF7"/>
    <w:rsid w:val="000E220F"/>
    <w:rsid w:val="001102C3"/>
    <w:rsid w:val="0011203A"/>
    <w:rsid w:val="0012537C"/>
    <w:rsid w:val="001275C2"/>
    <w:rsid w:val="0014625A"/>
    <w:rsid w:val="001838A5"/>
    <w:rsid w:val="0019677B"/>
    <w:rsid w:val="001D6992"/>
    <w:rsid w:val="001E4F4D"/>
    <w:rsid w:val="00206C3F"/>
    <w:rsid w:val="00243A6E"/>
    <w:rsid w:val="0028214E"/>
    <w:rsid w:val="00317DBD"/>
    <w:rsid w:val="00326D39"/>
    <w:rsid w:val="00350F22"/>
    <w:rsid w:val="0036672F"/>
    <w:rsid w:val="003A0052"/>
    <w:rsid w:val="003B2D5E"/>
    <w:rsid w:val="003D13B4"/>
    <w:rsid w:val="004328FE"/>
    <w:rsid w:val="004628A0"/>
    <w:rsid w:val="00472CBC"/>
    <w:rsid w:val="004D559A"/>
    <w:rsid w:val="005808D5"/>
    <w:rsid w:val="00583FAE"/>
    <w:rsid w:val="005A15C6"/>
    <w:rsid w:val="005D1B97"/>
    <w:rsid w:val="005E4183"/>
    <w:rsid w:val="00620638"/>
    <w:rsid w:val="00621A58"/>
    <w:rsid w:val="0063012C"/>
    <w:rsid w:val="00657073"/>
    <w:rsid w:val="006C0B62"/>
    <w:rsid w:val="0076287E"/>
    <w:rsid w:val="00775864"/>
    <w:rsid w:val="00783701"/>
    <w:rsid w:val="007C3BD1"/>
    <w:rsid w:val="007D165D"/>
    <w:rsid w:val="007F2DCB"/>
    <w:rsid w:val="00823BCA"/>
    <w:rsid w:val="009256E1"/>
    <w:rsid w:val="00954ECF"/>
    <w:rsid w:val="00961FE5"/>
    <w:rsid w:val="00965F58"/>
    <w:rsid w:val="00971F43"/>
    <w:rsid w:val="00972013"/>
    <w:rsid w:val="00984DD0"/>
    <w:rsid w:val="00995C25"/>
    <w:rsid w:val="0099769D"/>
    <w:rsid w:val="009A16A2"/>
    <w:rsid w:val="00A0281E"/>
    <w:rsid w:val="00A032E2"/>
    <w:rsid w:val="00A03FF2"/>
    <w:rsid w:val="00A348C8"/>
    <w:rsid w:val="00A37099"/>
    <w:rsid w:val="00A53E64"/>
    <w:rsid w:val="00AD0114"/>
    <w:rsid w:val="00AE7106"/>
    <w:rsid w:val="00B459ED"/>
    <w:rsid w:val="00B47984"/>
    <w:rsid w:val="00B7446B"/>
    <w:rsid w:val="00B7469F"/>
    <w:rsid w:val="00BB0AE1"/>
    <w:rsid w:val="00BC390D"/>
    <w:rsid w:val="00C23710"/>
    <w:rsid w:val="00C541DD"/>
    <w:rsid w:val="00C86821"/>
    <w:rsid w:val="00CB5B59"/>
    <w:rsid w:val="00D21207"/>
    <w:rsid w:val="00D664FB"/>
    <w:rsid w:val="00D861D6"/>
    <w:rsid w:val="00DE4CB5"/>
    <w:rsid w:val="00E336C7"/>
    <w:rsid w:val="00E34DEC"/>
    <w:rsid w:val="00E37C39"/>
    <w:rsid w:val="00E56030"/>
    <w:rsid w:val="00EA780B"/>
    <w:rsid w:val="00F32B06"/>
    <w:rsid w:val="00F35F8A"/>
    <w:rsid w:val="00F51372"/>
    <w:rsid w:val="00FA5FDA"/>
    <w:rsid w:val="00FD5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1AB81"/>
  <w15:chartTrackingRefBased/>
  <w15:docId w15:val="{CA2D7425-8FCB-49A5-B297-73D23DEBE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220F"/>
    <w:pPr>
      <w:spacing w:after="0" w:line="240" w:lineRule="auto"/>
      <w:jc w:val="both"/>
    </w:pPr>
    <w:rPr>
      <w:rFonts w:ascii="Calibri" w:hAnsi="Calibri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CB5B59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B5B59"/>
    <w:pPr>
      <w:keepNext/>
      <w:keepLines/>
      <w:spacing w:before="40"/>
      <w:outlineLvl w:val="1"/>
    </w:pPr>
    <w:rPr>
      <w:rFonts w:eastAsiaTheme="majorEastAsia" w:cstheme="majorBidi"/>
      <w:b/>
      <w:sz w:val="24"/>
      <w:szCs w:val="2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B5B59"/>
    <w:rPr>
      <w:rFonts w:eastAsiaTheme="majorEastAsia" w:cstheme="majorBidi"/>
      <w:b/>
      <w:sz w:val="28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CB5B59"/>
    <w:rPr>
      <w:rFonts w:eastAsiaTheme="majorEastAsia" w:cstheme="majorBidi"/>
      <w:b/>
      <w:sz w:val="24"/>
      <w:szCs w:val="26"/>
    </w:rPr>
  </w:style>
  <w:style w:type="paragraph" w:styleId="En-tte">
    <w:name w:val="header"/>
    <w:basedOn w:val="Normal"/>
    <w:link w:val="En-tteCar"/>
    <w:uiPriority w:val="99"/>
    <w:unhideWhenUsed/>
    <w:rsid w:val="000E220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E220F"/>
    <w:rPr>
      <w:rFonts w:ascii="Calibri" w:hAnsi="Calibri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E220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E220F"/>
    <w:rPr>
      <w:rFonts w:ascii="Calibri" w:hAnsi="Calibri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9256E1"/>
    <w:pPr>
      <w:ind w:left="720"/>
      <w:contextualSpacing/>
    </w:pPr>
  </w:style>
  <w:style w:type="table" w:styleId="Grilledutableau">
    <w:name w:val="Table Grid"/>
    <w:basedOn w:val="TableauNormal"/>
    <w:uiPriority w:val="39"/>
    <w:rsid w:val="00A34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D5193"/>
    <w:rPr>
      <w:b/>
      <w:bCs/>
    </w:rPr>
  </w:style>
  <w:style w:type="character" w:styleId="Marquedecommentaire">
    <w:name w:val="annotation reference"/>
    <w:basedOn w:val="Policepardfaut"/>
    <w:uiPriority w:val="99"/>
    <w:semiHidden/>
    <w:unhideWhenUsed/>
    <w:rsid w:val="00995C2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95C25"/>
  </w:style>
  <w:style w:type="character" w:customStyle="1" w:styleId="CommentaireCar">
    <w:name w:val="Commentaire Car"/>
    <w:basedOn w:val="Policepardfaut"/>
    <w:link w:val="Commentaire"/>
    <w:uiPriority w:val="99"/>
    <w:semiHidden/>
    <w:rsid w:val="00995C25"/>
    <w:rPr>
      <w:rFonts w:ascii="Calibri" w:hAnsi="Calibri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95C2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95C25"/>
    <w:rPr>
      <w:rFonts w:ascii="Calibri" w:hAnsi="Calibri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12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557BD-2119-423B-A3D7-11BA35AC1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1347</TotalTime>
  <Pages>3</Pages>
  <Words>549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INRIA</Company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Violaine Du Poerier De Portbail</dc:creator>
  <cp:keywords/>
  <dc:description/>
  <cp:lastModifiedBy>Julien Dupeyrat</cp:lastModifiedBy>
  <cp:revision>40</cp:revision>
  <dcterms:created xsi:type="dcterms:W3CDTF">2022-03-04T07:44:00Z</dcterms:created>
  <dcterms:modified xsi:type="dcterms:W3CDTF">2025-11-20T09:53:00Z</dcterms:modified>
</cp:coreProperties>
</file>